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497D1" w14:textId="29B75CA3" w:rsidR="0040017D" w:rsidRPr="00064F75" w:rsidRDefault="00064F75">
      <w:pPr>
        <w:rPr>
          <w:rFonts w:ascii="Century Gothic" w:hAnsi="Century Gothic"/>
          <w:b/>
          <w:sz w:val="24"/>
        </w:rPr>
      </w:pPr>
      <w:r w:rsidRPr="00064F75">
        <w:rPr>
          <w:rFonts w:ascii="Century Gothic" w:hAnsi="Century Gothic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0B9A23DB" wp14:editId="4045097D">
            <wp:simplePos x="0" y="0"/>
            <wp:positionH relativeFrom="column">
              <wp:posOffset>8277032</wp:posOffset>
            </wp:positionH>
            <wp:positionV relativeFrom="paragraph">
              <wp:posOffset>-770917</wp:posOffset>
            </wp:positionV>
            <wp:extent cx="1134800" cy="1017117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 Cre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800" cy="1017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F75">
        <w:rPr>
          <w:rFonts w:ascii="Century Gothic" w:hAnsi="Century Gothic"/>
          <w:b/>
          <w:sz w:val="24"/>
        </w:rPr>
        <w:t xml:space="preserve">Record of decisions taken by the North Wales Fire and Rescue Authority on Monday </w:t>
      </w:r>
      <w:r w:rsidR="00BB4DE5">
        <w:rPr>
          <w:rFonts w:ascii="Century Gothic" w:hAnsi="Century Gothic"/>
          <w:b/>
          <w:sz w:val="24"/>
        </w:rPr>
        <w:t xml:space="preserve">20 </w:t>
      </w:r>
      <w:r w:rsidR="00B5052F">
        <w:rPr>
          <w:rFonts w:ascii="Century Gothic" w:hAnsi="Century Gothic"/>
          <w:b/>
          <w:sz w:val="24"/>
        </w:rPr>
        <w:t>July</w:t>
      </w:r>
      <w:r w:rsidR="009E53A2">
        <w:rPr>
          <w:rFonts w:ascii="Century Gothic" w:hAnsi="Century Gothic"/>
          <w:b/>
          <w:sz w:val="24"/>
        </w:rPr>
        <w:t xml:space="preserve"> </w:t>
      </w:r>
      <w:r w:rsidRPr="00064F75">
        <w:rPr>
          <w:rFonts w:ascii="Century Gothic" w:hAnsi="Century Gothic"/>
          <w:b/>
          <w:sz w:val="24"/>
        </w:rPr>
        <w:t>202</w:t>
      </w:r>
      <w:r w:rsidR="009E53A2">
        <w:rPr>
          <w:rFonts w:ascii="Century Gothic" w:hAnsi="Century Gothic"/>
          <w:b/>
          <w:sz w:val="24"/>
        </w:rPr>
        <w:t>6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180"/>
        <w:gridCol w:w="2937"/>
        <w:gridCol w:w="10620"/>
      </w:tblGrid>
      <w:tr w:rsidR="00064F75" w:rsidRPr="004F4E72" w14:paraId="312A2948" w14:textId="77777777" w:rsidTr="00661B06">
        <w:trPr>
          <w:trHeight w:val="539"/>
          <w:tblHeader/>
        </w:trPr>
        <w:tc>
          <w:tcPr>
            <w:tcW w:w="1180" w:type="dxa"/>
            <w:tcBorders>
              <w:bottom w:val="single" w:sz="4" w:space="0" w:color="auto"/>
            </w:tcBorders>
          </w:tcPr>
          <w:p w14:paraId="60F79AE1" w14:textId="77777777" w:rsidR="00064F75" w:rsidRPr="004F4E72" w:rsidRDefault="00064F75" w:rsidP="00013AE3">
            <w:pPr>
              <w:jc w:val="center"/>
              <w:rPr>
                <w:rFonts w:ascii="Century Gothic" w:hAnsi="Century Gothic"/>
                <w:b/>
              </w:rPr>
            </w:pPr>
            <w:r w:rsidRPr="004F4E72">
              <w:rPr>
                <w:rFonts w:ascii="Century Gothic" w:hAnsi="Century Gothic"/>
                <w:b/>
              </w:rPr>
              <w:t>Agenda Item No</w:t>
            </w:r>
          </w:p>
        </w:tc>
        <w:tc>
          <w:tcPr>
            <w:tcW w:w="2937" w:type="dxa"/>
            <w:tcBorders>
              <w:bottom w:val="single" w:sz="4" w:space="0" w:color="auto"/>
            </w:tcBorders>
          </w:tcPr>
          <w:p w14:paraId="15FDA3A6" w14:textId="77777777" w:rsidR="00064F75" w:rsidRPr="004F4E72" w:rsidRDefault="00064F75">
            <w:pPr>
              <w:rPr>
                <w:rFonts w:ascii="Century Gothic" w:hAnsi="Century Gothic"/>
                <w:b/>
              </w:rPr>
            </w:pPr>
            <w:r w:rsidRPr="004F4E72">
              <w:rPr>
                <w:rFonts w:ascii="Century Gothic" w:hAnsi="Century Gothic"/>
                <w:b/>
              </w:rPr>
              <w:t>Topic</w:t>
            </w:r>
          </w:p>
        </w:tc>
        <w:tc>
          <w:tcPr>
            <w:tcW w:w="10620" w:type="dxa"/>
            <w:tcBorders>
              <w:bottom w:val="single" w:sz="4" w:space="0" w:color="auto"/>
            </w:tcBorders>
          </w:tcPr>
          <w:p w14:paraId="3E7BDF16" w14:textId="2AAD126A" w:rsidR="00064F75" w:rsidRPr="004F4E72" w:rsidRDefault="00C56D62">
            <w:pPr>
              <w:rPr>
                <w:rFonts w:ascii="Century Gothic" w:hAnsi="Century Gothic"/>
                <w:b/>
              </w:rPr>
            </w:pPr>
            <w:r w:rsidRPr="004F4E72">
              <w:rPr>
                <w:rFonts w:ascii="Century Gothic" w:hAnsi="Century Gothic"/>
                <w:b/>
              </w:rPr>
              <w:t>Resolution</w:t>
            </w:r>
          </w:p>
        </w:tc>
      </w:tr>
      <w:tr w:rsidR="00064F75" w:rsidRPr="004F4E72" w14:paraId="5F1263CE" w14:textId="77777777" w:rsidTr="00661B06">
        <w:trPr>
          <w:trHeight w:val="182"/>
        </w:trPr>
        <w:tc>
          <w:tcPr>
            <w:tcW w:w="1180" w:type="dxa"/>
            <w:tcBorders>
              <w:left w:val="nil"/>
              <w:right w:val="nil"/>
            </w:tcBorders>
          </w:tcPr>
          <w:p w14:paraId="397E8447" w14:textId="77777777" w:rsidR="00064F75" w:rsidRPr="004F4E72" w:rsidRDefault="00064F75" w:rsidP="00013AE3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937" w:type="dxa"/>
            <w:tcBorders>
              <w:left w:val="nil"/>
              <w:right w:val="nil"/>
            </w:tcBorders>
          </w:tcPr>
          <w:p w14:paraId="45A55875" w14:textId="77777777" w:rsidR="00064F75" w:rsidRPr="004F4E72" w:rsidRDefault="00064F7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0620" w:type="dxa"/>
            <w:tcBorders>
              <w:left w:val="nil"/>
              <w:right w:val="nil"/>
            </w:tcBorders>
          </w:tcPr>
          <w:p w14:paraId="733F50F9" w14:textId="77777777" w:rsidR="00064F75" w:rsidRPr="004F4E72" w:rsidRDefault="00064F75">
            <w:pPr>
              <w:rPr>
                <w:rFonts w:ascii="Century Gothic" w:hAnsi="Century Gothic"/>
                <w:b/>
              </w:rPr>
            </w:pPr>
          </w:p>
        </w:tc>
      </w:tr>
      <w:tr w:rsidR="00064F75" w:rsidRPr="004F4E72" w14:paraId="7E88DD5E" w14:textId="77777777" w:rsidTr="00661B06">
        <w:trPr>
          <w:trHeight w:val="539"/>
        </w:trPr>
        <w:tc>
          <w:tcPr>
            <w:tcW w:w="1180" w:type="dxa"/>
          </w:tcPr>
          <w:p w14:paraId="5F8BBFB5" w14:textId="1E13DB30" w:rsidR="00064F75" w:rsidRPr="00661B06" w:rsidRDefault="00064F75" w:rsidP="00BB4DE5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0F4675D9" w14:textId="07CF2308" w:rsidR="00064F75" w:rsidRPr="004F4E72" w:rsidRDefault="00013AE3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>Attendance and Apologies</w:t>
            </w:r>
          </w:p>
        </w:tc>
        <w:tc>
          <w:tcPr>
            <w:tcW w:w="10620" w:type="dxa"/>
          </w:tcPr>
          <w:p w14:paraId="3867CFC1" w14:textId="6ECE4279" w:rsidR="00BB4DE5" w:rsidRPr="00BB4DE5" w:rsidRDefault="00013AE3" w:rsidP="00BB4DE5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 xml:space="preserve">Councillors in attendance: </w:t>
            </w:r>
            <w:r w:rsidR="00BB4DE5" w:rsidRPr="00BB4DE5">
              <w:rPr>
                <w:rFonts w:ascii="Century Gothic" w:hAnsi="Century Gothic"/>
              </w:rPr>
              <w:t>Dylan Rees (Chair)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Mark Young (Deputy Chair)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Tina Claydon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Paul Cunningham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Ann Davies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Jeff Evans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Ian Hodge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Alan Hughes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Chris Hughes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John Brynmor Hughes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Gareth R Jones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Charlie McCoubrey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Gwynfor Owen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Arwyn Herald Roberts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Austin Roberts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Gareth A Roberts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Rondo Roberts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Gareth Sandilands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Gareth Williams</w:t>
            </w:r>
          </w:p>
          <w:p w14:paraId="09F0C6AF" w14:textId="513605C9" w:rsidR="00653142" w:rsidRDefault="00BB4DE5" w:rsidP="00653142">
            <w:pPr>
              <w:rPr>
                <w:rFonts w:ascii="Century Gothic" w:hAnsi="Century Gothic"/>
              </w:rPr>
            </w:pPr>
            <w:r w:rsidRPr="00BB4DE5">
              <w:rPr>
                <w:rFonts w:ascii="Century Gothic" w:hAnsi="Century Gothic"/>
              </w:rPr>
              <w:t>Antony Wren</w:t>
            </w:r>
            <w:r w:rsidR="00653142">
              <w:rPr>
                <w:rFonts w:ascii="Century Gothic" w:hAnsi="Century Gothic"/>
              </w:rPr>
              <w:t xml:space="preserve">; </w:t>
            </w:r>
            <w:r w:rsidR="00653142" w:rsidRPr="00BB4DE5">
              <w:rPr>
                <w:rFonts w:ascii="Century Gothic" w:hAnsi="Century Gothic"/>
              </w:rPr>
              <w:t>Chrissy Gee</w:t>
            </w:r>
            <w:r w:rsidR="00653142">
              <w:rPr>
                <w:rFonts w:ascii="Century Gothic" w:hAnsi="Century Gothic"/>
              </w:rPr>
              <w:t xml:space="preserve">; </w:t>
            </w:r>
            <w:r w:rsidR="00653142" w:rsidRPr="00BB4DE5">
              <w:rPr>
                <w:rFonts w:ascii="Century Gothic" w:hAnsi="Century Gothic"/>
              </w:rPr>
              <w:t>John Ifan Jones</w:t>
            </w:r>
            <w:r w:rsidR="00653142">
              <w:rPr>
                <w:rFonts w:ascii="Century Gothic" w:hAnsi="Century Gothic"/>
              </w:rPr>
              <w:t xml:space="preserve">; </w:t>
            </w:r>
            <w:r w:rsidR="00653142" w:rsidRPr="00BB4DE5">
              <w:rPr>
                <w:rFonts w:ascii="Century Gothic" w:hAnsi="Century Gothic"/>
              </w:rPr>
              <w:t>Bryan Apsley</w:t>
            </w:r>
          </w:p>
          <w:p w14:paraId="2B693395" w14:textId="77777777" w:rsidR="00BB4DE5" w:rsidRDefault="00BB4DE5" w:rsidP="009E53A2">
            <w:pPr>
              <w:rPr>
                <w:rFonts w:ascii="Century Gothic" w:hAnsi="Century Gothic"/>
              </w:rPr>
            </w:pPr>
          </w:p>
          <w:p w14:paraId="235A30E4" w14:textId="6B899364" w:rsidR="00BB4DE5" w:rsidRPr="004F4E72" w:rsidRDefault="00013AE3" w:rsidP="009E53A2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 xml:space="preserve">Apologies: </w:t>
            </w:r>
            <w:r w:rsidR="00C56D62" w:rsidRPr="004F4E72">
              <w:rPr>
                <w:rFonts w:ascii="Century Gothic" w:hAnsi="Century Gothic"/>
              </w:rPr>
              <w:t xml:space="preserve">Councillors: </w:t>
            </w:r>
            <w:r w:rsidR="00FF5875">
              <w:rPr>
                <w:rFonts w:ascii="Century Gothic" w:hAnsi="Century Gothic"/>
              </w:rPr>
              <w:t>Paul Rogers; Carol Beard</w:t>
            </w:r>
          </w:p>
          <w:p w14:paraId="3534276A" w14:textId="77777777" w:rsidR="00EE7ADB" w:rsidRPr="004F4E72" w:rsidRDefault="00EE7ADB" w:rsidP="00C56D62">
            <w:pPr>
              <w:rPr>
                <w:rFonts w:ascii="Century Gothic" w:hAnsi="Century Gothic"/>
              </w:rPr>
            </w:pPr>
          </w:p>
          <w:p w14:paraId="1D23B94F" w14:textId="501D1271" w:rsidR="00C56D62" w:rsidRPr="004F4E72" w:rsidRDefault="00EE7ADB" w:rsidP="00BB4DE5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>Also present</w:t>
            </w:r>
            <w:r w:rsidR="00C56D62" w:rsidRPr="004F4E72">
              <w:rPr>
                <w:rFonts w:ascii="Century Gothic" w:hAnsi="Century Gothic"/>
              </w:rPr>
              <w:t xml:space="preserve">: </w:t>
            </w:r>
            <w:r w:rsidR="00BB4DE5">
              <w:rPr>
                <w:rFonts w:ascii="Century Gothic" w:hAnsi="Century Gothic"/>
              </w:rPr>
              <w:t xml:space="preserve">CFO </w:t>
            </w:r>
            <w:r w:rsidR="00BB4DE5" w:rsidRPr="00BB4DE5">
              <w:rPr>
                <w:rFonts w:ascii="Century Gothic" w:hAnsi="Century Gothic"/>
              </w:rPr>
              <w:t>Dawn Docx</w:t>
            </w:r>
            <w:r w:rsidR="00BB4DE5">
              <w:rPr>
                <w:rFonts w:ascii="Century Gothic" w:hAnsi="Century Gothic"/>
              </w:rPr>
              <w:t xml:space="preserve">; ACFO </w:t>
            </w:r>
            <w:r w:rsidR="00BB4DE5" w:rsidRPr="00BB4DE5">
              <w:rPr>
                <w:rFonts w:ascii="Century Gothic" w:hAnsi="Century Gothic"/>
              </w:rPr>
              <w:t>Helen MacArthur</w:t>
            </w:r>
            <w:r w:rsidR="00BB4DE5">
              <w:rPr>
                <w:rFonts w:ascii="Century Gothic" w:hAnsi="Century Gothic"/>
              </w:rPr>
              <w:t xml:space="preserve">; ACFO </w:t>
            </w:r>
            <w:r w:rsidR="00BB4DE5" w:rsidRPr="00BB4DE5">
              <w:rPr>
                <w:rFonts w:ascii="Century Gothic" w:hAnsi="Century Gothic"/>
              </w:rPr>
              <w:t>Justin Evans</w:t>
            </w:r>
            <w:r w:rsidR="00BB4DE5">
              <w:rPr>
                <w:rFonts w:ascii="Century Gothic" w:hAnsi="Century Gothic"/>
              </w:rPr>
              <w:t xml:space="preserve">; ACFO </w:t>
            </w:r>
            <w:r w:rsidR="00BB4DE5" w:rsidRPr="00BB4DE5">
              <w:rPr>
                <w:rFonts w:ascii="Century Gothic" w:hAnsi="Century Gothic"/>
              </w:rPr>
              <w:t>Anthony Jones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Dafydd Edwards</w:t>
            </w:r>
            <w:r w:rsidR="00BB4DE5">
              <w:rPr>
                <w:rFonts w:ascii="Century Gothic" w:hAnsi="Century Gothic"/>
              </w:rPr>
              <w:t xml:space="preserve">, </w:t>
            </w:r>
            <w:r w:rsidR="00F650E7">
              <w:rPr>
                <w:rFonts w:ascii="Century Gothic" w:hAnsi="Century Gothic"/>
              </w:rPr>
              <w:t>Advisor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Gareth Owens</w:t>
            </w:r>
            <w:r w:rsidR="00BB4DE5">
              <w:rPr>
                <w:rFonts w:ascii="Century Gothic" w:hAnsi="Century Gothic"/>
              </w:rPr>
              <w:t xml:space="preserve">, Monitoring Officer; </w:t>
            </w:r>
            <w:r w:rsidR="00BB4DE5" w:rsidRPr="00BB4DE5">
              <w:rPr>
                <w:rFonts w:ascii="Century Gothic" w:hAnsi="Century Gothic"/>
              </w:rPr>
              <w:t>Matt Powell</w:t>
            </w:r>
            <w:r w:rsidR="00BB4DE5">
              <w:rPr>
                <w:rFonts w:ascii="Century Gothic" w:hAnsi="Century Gothic"/>
              </w:rPr>
              <w:t xml:space="preserve">, Deputy Monitoring Officer; </w:t>
            </w:r>
            <w:r w:rsidR="00BB4DE5" w:rsidRPr="00BB4DE5">
              <w:rPr>
                <w:rFonts w:ascii="Century Gothic" w:hAnsi="Century Gothic"/>
              </w:rPr>
              <w:t>Elgan Roberts</w:t>
            </w:r>
            <w:r w:rsidR="00BB4DE5">
              <w:rPr>
                <w:rFonts w:ascii="Century Gothic" w:hAnsi="Century Gothic"/>
              </w:rPr>
              <w:t xml:space="preserve">, Head of Finance; </w:t>
            </w:r>
            <w:r w:rsidR="00BB4DE5" w:rsidRPr="00BB4DE5">
              <w:rPr>
                <w:rFonts w:ascii="Century Gothic" w:hAnsi="Century Gothic"/>
              </w:rPr>
              <w:t>Steve Morris</w:t>
            </w:r>
            <w:r w:rsidR="00BB4DE5">
              <w:rPr>
                <w:rFonts w:ascii="Century Gothic" w:hAnsi="Century Gothic"/>
              </w:rPr>
              <w:t xml:space="preserve">, Head of ICT; </w:t>
            </w:r>
            <w:r w:rsidR="00F650E7">
              <w:rPr>
                <w:rFonts w:ascii="Century Gothic" w:hAnsi="Century Gothic"/>
              </w:rPr>
              <w:t>Natalie Jones</w:t>
            </w:r>
            <w:r w:rsidR="00BB4DE5">
              <w:rPr>
                <w:rFonts w:ascii="Century Gothic" w:hAnsi="Century Gothic"/>
              </w:rPr>
              <w:t xml:space="preserve">, </w:t>
            </w:r>
            <w:r w:rsidR="00F650E7">
              <w:rPr>
                <w:rFonts w:ascii="Century Gothic" w:hAnsi="Century Gothic"/>
              </w:rPr>
              <w:t>Wel</w:t>
            </w:r>
            <w:r w:rsidR="00201E71">
              <w:rPr>
                <w:rFonts w:ascii="Century Gothic" w:hAnsi="Century Gothic"/>
              </w:rPr>
              <w:t>sh Language Officer</w:t>
            </w:r>
            <w:r w:rsidR="00BB4DE5">
              <w:rPr>
                <w:rFonts w:ascii="Century Gothic" w:hAnsi="Century Gothic"/>
              </w:rPr>
              <w:t xml:space="preserve">; </w:t>
            </w:r>
            <w:r w:rsidR="00BB4DE5" w:rsidRPr="00BB4DE5">
              <w:rPr>
                <w:rFonts w:ascii="Century Gothic" w:hAnsi="Century Gothic"/>
              </w:rPr>
              <w:t>Heledd Davies</w:t>
            </w:r>
            <w:r w:rsidR="00BB4DE5">
              <w:rPr>
                <w:rFonts w:ascii="Century Gothic" w:hAnsi="Century Gothic"/>
              </w:rPr>
              <w:t xml:space="preserve">, Translator; </w:t>
            </w:r>
            <w:r w:rsidR="00BB4DE5" w:rsidRPr="00BB4DE5">
              <w:rPr>
                <w:rFonts w:ascii="Century Gothic" w:hAnsi="Century Gothic"/>
              </w:rPr>
              <w:t>Lisa Allington</w:t>
            </w:r>
            <w:r w:rsidR="00BB4DE5">
              <w:rPr>
                <w:rFonts w:ascii="Century Gothic" w:hAnsi="Century Gothic"/>
              </w:rPr>
              <w:t xml:space="preserve">, Members’ Services; </w:t>
            </w:r>
            <w:r w:rsidR="00BB4DE5" w:rsidRPr="00BB4DE5">
              <w:rPr>
                <w:rFonts w:ascii="Century Gothic" w:hAnsi="Century Gothic"/>
              </w:rPr>
              <w:t>Ffion Evans</w:t>
            </w:r>
            <w:r w:rsidR="00BB4DE5">
              <w:rPr>
                <w:rFonts w:ascii="Century Gothic" w:hAnsi="Century Gothic"/>
              </w:rPr>
              <w:t>, Executive Assistant</w:t>
            </w:r>
          </w:p>
        </w:tc>
      </w:tr>
      <w:tr w:rsidR="00013AE3" w:rsidRPr="004F4E72" w14:paraId="596320E9" w14:textId="77777777" w:rsidTr="00661B06">
        <w:trPr>
          <w:trHeight w:val="395"/>
        </w:trPr>
        <w:tc>
          <w:tcPr>
            <w:tcW w:w="1180" w:type="dxa"/>
          </w:tcPr>
          <w:p w14:paraId="16659E80" w14:textId="49E851E2" w:rsidR="00013AE3" w:rsidRPr="004F4E72" w:rsidRDefault="00013AE3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537E62E0" w14:textId="2752319F" w:rsidR="00013AE3" w:rsidRPr="004F4E72" w:rsidRDefault="00C56D62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>Declarations of Interest</w:t>
            </w:r>
          </w:p>
        </w:tc>
        <w:tc>
          <w:tcPr>
            <w:tcW w:w="10620" w:type="dxa"/>
          </w:tcPr>
          <w:p w14:paraId="3D56CF34" w14:textId="77777777" w:rsidR="00B5052F" w:rsidRPr="00F650E7" w:rsidRDefault="00B5052F" w:rsidP="00B5052F">
            <w:pPr>
              <w:rPr>
                <w:rFonts w:ascii="Century Gothic" w:hAnsi="Century Gothic"/>
                <w:color w:val="000000" w:themeColor="text1"/>
              </w:rPr>
            </w:pPr>
            <w:r w:rsidRPr="00F650E7">
              <w:rPr>
                <w:rFonts w:ascii="Century Gothic" w:hAnsi="Century Gothic"/>
                <w:color w:val="000000" w:themeColor="text1"/>
              </w:rPr>
              <w:t>There were no declarations of interest declared.</w:t>
            </w:r>
          </w:p>
          <w:p w14:paraId="32A40511" w14:textId="7FD584DB" w:rsidR="00013AE3" w:rsidRPr="004F4E72" w:rsidRDefault="00013AE3">
            <w:pPr>
              <w:rPr>
                <w:rFonts w:ascii="Century Gothic" w:hAnsi="Century Gothic"/>
              </w:rPr>
            </w:pPr>
          </w:p>
        </w:tc>
      </w:tr>
      <w:tr w:rsidR="00013AE3" w:rsidRPr="004F4E72" w14:paraId="73FDA891" w14:textId="77777777" w:rsidTr="00661B06">
        <w:trPr>
          <w:trHeight w:val="417"/>
        </w:trPr>
        <w:tc>
          <w:tcPr>
            <w:tcW w:w="1180" w:type="dxa"/>
          </w:tcPr>
          <w:p w14:paraId="249EA71D" w14:textId="721AF8E5" w:rsidR="00013AE3" w:rsidRPr="004F4E72" w:rsidRDefault="00013AE3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757DBA4E" w14:textId="008D2C22" w:rsidR="00013AE3" w:rsidRPr="004F4E72" w:rsidRDefault="00C56D62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>Notice of Urgent Matters</w:t>
            </w:r>
          </w:p>
        </w:tc>
        <w:tc>
          <w:tcPr>
            <w:tcW w:w="10620" w:type="dxa"/>
          </w:tcPr>
          <w:p w14:paraId="73613A12" w14:textId="589FC090" w:rsidR="00013AE3" w:rsidRPr="004F4E72" w:rsidRDefault="00DC4DB1" w:rsidP="00C56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Notices were received in respect of the Wildfire update</w:t>
            </w:r>
            <w:r w:rsidR="00954A55">
              <w:rPr>
                <w:rFonts w:ascii="Century Gothic" w:hAnsi="Century Gothic"/>
              </w:rPr>
              <w:t xml:space="preserve"> and future remuneration </w:t>
            </w:r>
          </w:p>
        </w:tc>
      </w:tr>
      <w:tr w:rsidR="00C56D62" w:rsidRPr="004F4E72" w14:paraId="6219376D" w14:textId="77777777" w:rsidTr="00F650E7">
        <w:trPr>
          <w:trHeight w:val="1285"/>
        </w:trPr>
        <w:tc>
          <w:tcPr>
            <w:tcW w:w="1180" w:type="dxa"/>
          </w:tcPr>
          <w:p w14:paraId="1C2AE5A3" w14:textId="242D7F5B" w:rsidR="00C56D62" w:rsidRPr="004F4E72" w:rsidRDefault="00C56D62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34B85776" w14:textId="064C308E" w:rsidR="008700BC" w:rsidRPr="004F4E72" w:rsidRDefault="00291967" w:rsidP="0029196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Appointment of Chair 2026/27</w:t>
            </w:r>
          </w:p>
        </w:tc>
        <w:tc>
          <w:tcPr>
            <w:tcW w:w="10620" w:type="dxa"/>
          </w:tcPr>
          <w:p w14:paraId="20CFCDD5" w14:textId="77777777" w:rsidR="004E2169" w:rsidRPr="0018797F" w:rsidRDefault="004E2169" w:rsidP="004E2169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</w:rPr>
            </w:pPr>
            <w:r w:rsidRPr="0018797F">
              <w:rPr>
                <w:rFonts w:ascii="Century Gothic" w:hAnsi="Century Gothic"/>
              </w:rPr>
              <w:t>Cllr Dylan Rees be appointed as Chair to the Authority for the year 2026-27.</w:t>
            </w:r>
          </w:p>
          <w:p w14:paraId="1F001B04" w14:textId="4F9EF953" w:rsidR="00C56D62" w:rsidRPr="004F4E72" w:rsidRDefault="00C56D62" w:rsidP="004E2169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6069A4" w:rsidRPr="004F4E72" w14:paraId="6879F4C3" w14:textId="77777777" w:rsidTr="00661B06">
        <w:trPr>
          <w:trHeight w:val="539"/>
        </w:trPr>
        <w:tc>
          <w:tcPr>
            <w:tcW w:w="1180" w:type="dxa"/>
          </w:tcPr>
          <w:p w14:paraId="65A210F5" w14:textId="078B5EF6" w:rsidR="006069A4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1571802A" w14:textId="054113B6" w:rsidR="006069A4" w:rsidRPr="004F4E72" w:rsidRDefault="004E2169" w:rsidP="0020098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Appointment of Deputy Chair </w:t>
            </w:r>
          </w:p>
        </w:tc>
        <w:tc>
          <w:tcPr>
            <w:tcW w:w="10620" w:type="dxa"/>
          </w:tcPr>
          <w:p w14:paraId="50C8F6B6" w14:textId="4B7A6A7E" w:rsidR="0018797F" w:rsidRPr="0018797F" w:rsidRDefault="0018797F" w:rsidP="0018797F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bCs/>
                <w:color w:val="000000" w:themeColor="text1"/>
              </w:rPr>
            </w:pPr>
            <w:r w:rsidRPr="0018797F">
              <w:rPr>
                <w:rFonts w:ascii="Century Gothic" w:hAnsi="Century Gothic"/>
                <w:bCs/>
                <w:color w:val="000000" w:themeColor="text1"/>
              </w:rPr>
              <w:t>Cllr Mark Young be appointed as Deputy Chair to the Authority for the year 2026-27</w:t>
            </w:r>
          </w:p>
          <w:p w14:paraId="3E4E9A15" w14:textId="248D036B" w:rsidR="006069A4" w:rsidRPr="004F4E72" w:rsidRDefault="006069A4" w:rsidP="0018797F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6069A4" w:rsidRPr="004F4E72" w14:paraId="4B7F6824" w14:textId="77777777" w:rsidTr="00661B06">
        <w:trPr>
          <w:trHeight w:val="539"/>
        </w:trPr>
        <w:tc>
          <w:tcPr>
            <w:tcW w:w="1180" w:type="dxa"/>
          </w:tcPr>
          <w:p w14:paraId="66CD1A4D" w14:textId="08C6BDAA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6576F4AE" w14:textId="4BDD8EC6" w:rsidR="006069A4" w:rsidRPr="004F4E72" w:rsidRDefault="009826CA" w:rsidP="0020098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Appointment of </w:t>
            </w:r>
            <w:r w:rsidR="002A27F5">
              <w:rPr>
                <w:rFonts w:ascii="Century Gothic" w:hAnsi="Century Gothic"/>
              </w:rPr>
              <w:t>Chair of Audit Committee 2026/27</w:t>
            </w:r>
          </w:p>
        </w:tc>
        <w:tc>
          <w:tcPr>
            <w:tcW w:w="10620" w:type="dxa"/>
          </w:tcPr>
          <w:p w14:paraId="6779B937" w14:textId="77777777" w:rsidR="002E0F79" w:rsidRPr="002E0F79" w:rsidRDefault="002E0F79" w:rsidP="002E0F79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  <w:bCs/>
                <w:color w:val="000000" w:themeColor="text1"/>
              </w:rPr>
            </w:pPr>
            <w:r w:rsidRPr="002E0F79">
              <w:rPr>
                <w:rFonts w:ascii="Century Gothic" w:hAnsi="Century Gothic"/>
                <w:bCs/>
                <w:color w:val="000000" w:themeColor="text1"/>
              </w:rPr>
              <w:t xml:space="preserve">Cllr Gareth Sandilands be appointed as Chair of the Audit Committee 2026/27; </w:t>
            </w:r>
          </w:p>
          <w:p w14:paraId="1F95A8F4" w14:textId="1659A3F9" w:rsidR="006069A4" w:rsidRPr="002E0F79" w:rsidRDefault="006069A4" w:rsidP="002E0F79">
            <w:pPr>
              <w:rPr>
                <w:rFonts w:ascii="Century Gothic" w:hAnsi="Century Gothic"/>
              </w:rPr>
            </w:pPr>
          </w:p>
        </w:tc>
      </w:tr>
      <w:tr w:rsidR="006069A4" w:rsidRPr="004F4E72" w14:paraId="640BAE83" w14:textId="77777777" w:rsidTr="00661B06">
        <w:trPr>
          <w:trHeight w:val="450"/>
        </w:trPr>
        <w:tc>
          <w:tcPr>
            <w:tcW w:w="1180" w:type="dxa"/>
          </w:tcPr>
          <w:p w14:paraId="7977566A" w14:textId="4B66E25F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723B26ED" w14:textId="2D79CF4F" w:rsidR="006069A4" w:rsidRPr="004F4E72" w:rsidRDefault="002E0F79" w:rsidP="00C56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Appointment of</w:t>
            </w:r>
            <w:r>
              <w:rPr>
                <w:rFonts w:ascii="Century Gothic" w:hAnsi="Century Gothic"/>
              </w:rPr>
              <w:t xml:space="preserve"> Deputy</w:t>
            </w:r>
            <w:r>
              <w:rPr>
                <w:rFonts w:ascii="Century Gothic" w:hAnsi="Century Gothic"/>
              </w:rPr>
              <w:t xml:space="preserve"> Chair of Audit Committee 2026/27</w:t>
            </w:r>
          </w:p>
        </w:tc>
        <w:tc>
          <w:tcPr>
            <w:tcW w:w="10620" w:type="dxa"/>
          </w:tcPr>
          <w:p w14:paraId="3DAFDC39" w14:textId="77777777" w:rsidR="006B1D22" w:rsidRPr="006B1D22" w:rsidRDefault="006B1D22" w:rsidP="006B1D22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bCs/>
                <w:color w:val="000000" w:themeColor="text1"/>
              </w:rPr>
            </w:pPr>
            <w:r w:rsidRPr="006B1D22">
              <w:rPr>
                <w:rFonts w:ascii="Century Gothic" w:hAnsi="Century Gothic"/>
                <w:bCs/>
                <w:color w:val="000000" w:themeColor="text1"/>
              </w:rPr>
              <w:t xml:space="preserve">Cllr Tina Claydon be appointed as Deputy Chair of the Audit Committee 2026/27; </w:t>
            </w:r>
          </w:p>
          <w:p w14:paraId="0DF184BB" w14:textId="3512D261" w:rsidR="00B5052F" w:rsidRPr="00B5052F" w:rsidRDefault="00B5052F" w:rsidP="006B1D22">
            <w:pPr>
              <w:pStyle w:val="ListParagraph"/>
              <w:rPr>
                <w:rFonts w:ascii="Century Gothic" w:hAnsi="Century Gothic"/>
              </w:rPr>
            </w:pPr>
          </w:p>
          <w:p w14:paraId="62514D34" w14:textId="79680827" w:rsidR="006069A4" w:rsidRPr="00A35B99" w:rsidRDefault="006069A4" w:rsidP="00B5052F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6069A4" w:rsidRPr="004F4E72" w14:paraId="426A31D0" w14:textId="77777777" w:rsidTr="00661B06">
        <w:trPr>
          <w:trHeight w:val="930"/>
        </w:trPr>
        <w:tc>
          <w:tcPr>
            <w:tcW w:w="1180" w:type="dxa"/>
          </w:tcPr>
          <w:p w14:paraId="2B1910AF" w14:textId="41101045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2078B6F4" w14:textId="1564E4F9" w:rsidR="00E368E3" w:rsidRPr="004D570A" w:rsidRDefault="00E368E3" w:rsidP="00B37EC9">
            <w:r w:rsidRPr="004D570A">
              <w:rPr>
                <w:rFonts w:ascii="Century Gothic" w:hAnsi="Century Gothic"/>
                <w:bCs/>
                <w:color w:val="000000" w:themeColor="text1"/>
              </w:rPr>
              <w:t>Membership of the Fire</w:t>
            </w:r>
            <w:r w:rsidR="00B37EC9" w:rsidRPr="004D570A">
              <w:rPr>
                <w:rFonts w:ascii="Century Gothic" w:hAnsi="Century Gothic"/>
                <w:bCs/>
                <w:color w:val="000000" w:themeColor="text1"/>
              </w:rPr>
              <w:t xml:space="preserve"> and Rescue Authority incorporating appointments to committees and external bodies </w:t>
            </w:r>
          </w:p>
          <w:p w14:paraId="7BA1DEFE" w14:textId="01EDF265" w:rsidR="006069A4" w:rsidRPr="004F4E72" w:rsidRDefault="006069A4" w:rsidP="00F616F1">
            <w:pPr>
              <w:rPr>
                <w:rFonts w:ascii="Century Gothic" w:hAnsi="Century Gothic"/>
              </w:rPr>
            </w:pPr>
          </w:p>
        </w:tc>
        <w:tc>
          <w:tcPr>
            <w:tcW w:w="10620" w:type="dxa"/>
          </w:tcPr>
          <w:p w14:paraId="59C812CC" w14:textId="77777777" w:rsidR="004D570A" w:rsidRPr="004D570A" w:rsidRDefault="004D570A" w:rsidP="004D570A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bCs/>
                <w:color w:val="000000" w:themeColor="text1"/>
              </w:rPr>
            </w:pPr>
            <w:r w:rsidRPr="004D570A">
              <w:rPr>
                <w:rFonts w:ascii="Century Gothic" w:hAnsi="Century Gothic"/>
                <w:bCs/>
                <w:color w:val="000000" w:themeColor="text1"/>
              </w:rPr>
              <w:t>Confirm membership of the Authority, appointments to committees and external appointments; and</w:t>
            </w:r>
          </w:p>
          <w:p w14:paraId="6B86103F" w14:textId="77777777" w:rsidR="004D570A" w:rsidRPr="004D570A" w:rsidRDefault="004D570A" w:rsidP="004D570A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bCs/>
                <w:color w:val="000000" w:themeColor="text1"/>
              </w:rPr>
            </w:pPr>
            <w:r w:rsidRPr="004D570A">
              <w:rPr>
                <w:rFonts w:ascii="Century Gothic" w:hAnsi="Century Gothic"/>
                <w:bCs/>
                <w:color w:val="000000" w:themeColor="text1"/>
              </w:rPr>
              <w:t>Agree to temporarily increase the number of Independent Member seats on the Standards Committee should sufficient applicants be available.</w:t>
            </w:r>
          </w:p>
          <w:p w14:paraId="0BF49E51" w14:textId="17C458BA" w:rsidR="006069A4" w:rsidRPr="00B5052F" w:rsidRDefault="006069A4" w:rsidP="004D570A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6069A4" w:rsidRPr="004F4E72" w14:paraId="1AFEE7C0" w14:textId="77777777" w:rsidTr="00661B06">
        <w:trPr>
          <w:trHeight w:val="622"/>
        </w:trPr>
        <w:tc>
          <w:tcPr>
            <w:tcW w:w="1180" w:type="dxa"/>
          </w:tcPr>
          <w:p w14:paraId="35C0CEA8" w14:textId="46C3A376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40C4E1D1" w14:textId="4A09FDB0" w:rsidR="006069A4" w:rsidRPr="004F4E72" w:rsidRDefault="006E7271" w:rsidP="000F40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Meeting Dates 2026/27</w:t>
            </w:r>
          </w:p>
        </w:tc>
        <w:tc>
          <w:tcPr>
            <w:tcW w:w="10620" w:type="dxa"/>
          </w:tcPr>
          <w:p w14:paraId="1AF6EB4F" w14:textId="77777777" w:rsidR="00801104" w:rsidRPr="00801104" w:rsidRDefault="00801104" w:rsidP="00801104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bCs/>
                <w:caps/>
                <w:color w:val="000000" w:themeColor="text1"/>
              </w:rPr>
            </w:pPr>
            <w:r w:rsidRPr="00801104">
              <w:rPr>
                <w:rFonts w:ascii="Century Gothic" w:hAnsi="Century Gothic"/>
                <w:bCs/>
                <w:color w:val="000000" w:themeColor="text1"/>
              </w:rPr>
              <w:t>Agree the dates for meetings of the full Authority, Executive Panel and Audit Committee.</w:t>
            </w:r>
          </w:p>
          <w:p w14:paraId="5C17E026" w14:textId="522F46F4" w:rsidR="006069A4" w:rsidRPr="00E74BC3" w:rsidRDefault="006069A4" w:rsidP="00801104">
            <w:pPr>
              <w:pStyle w:val="ListParagraph"/>
              <w:rPr>
                <w:rFonts w:ascii="Century Gothic" w:hAnsi="Century Gothic"/>
              </w:rPr>
            </w:pPr>
          </w:p>
        </w:tc>
      </w:tr>
      <w:tr w:rsidR="006069A4" w:rsidRPr="004F4E72" w14:paraId="408C5337" w14:textId="77777777" w:rsidTr="00661B06">
        <w:trPr>
          <w:trHeight w:val="728"/>
        </w:trPr>
        <w:tc>
          <w:tcPr>
            <w:tcW w:w="1180" w:type="dxa"/>
          </w:tcPr>
          <w:p w14:paraId="77EA5C92" w14:textId="173C4D21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74EE33FD" w14:textId="1A2D350A" w:rsidR="006069A4" w:rsidRPr="004F4E72" w:rsidRDefault="00801104" w:rsidP="000F407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Members Remuneration Scheme</w:t>
            </w:r>
          </w:p>
        </w:tc>
        <w:tc>
          <w:tcPr>
            <w:tcW w:w="10620" w:type="dxa"/>
          </w:tcPr>
          <w:p w14:paraId="36500393" w14:textId="77777777" w:rsidR="00976C63" w:rsidRPr="00976C63" w:rsidRDefault="00976C63" w:rsidP="00976C6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Tahoma"/>
                <w:bCs/>
              </w:rPr>
            </w:pPr>
            <w:r w:rsidRPr="00976C63">
              <w:rPr>
                <w:rFonts w:ascii="Century Gothic" w:hAnsi="Century Gothic" w:cs="Tahoma"/>
                <w:bCs/>
              </w:rPr>
              <w:t xml:space="preserve">Note the DBCC’s determinations in relation to members’ allowances and remuneration with effect from 1 April 2026; </w:t>
            </w:r>
          </w:p>
          <w:p w14:paraId="36A5F5B2" w14:textId="77777777" w:rsidR="00976C63" w:rsidRPr="00976C63" w:rsidRDefault="00976C63" w:rsidP="00976C6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Tahoma"/>
                <w:bCs/>
              </w:rPr>
            </w:pPr>
            <w:r w:rsidRPr="00976C63">
              <w:rPr>
                <w:rFonts w:ascii="Century Gothic" w:hAnsi="Century Gothic" w:cs="Tahoma"/>
                <w:bCs/>
              </w:rPr>
              <w:t>Give delegated authority to the Clerk to update the schedule of member remuneration within the Authority’s constitution and to make any necessary amendments to the 2026/27 schedule from time to time during the municipal year, in order to reflect any changes in membership of the Authority, or as a result of any supplementary reports issued by the Independent Remuneration Panel for Wales; and</w:t>
            </w:r>
          </w:p>
          <w:p w14:paraId="17CF8F99" w14:textId="77777777" w:rsidR="00976C63" w:rsidRPr="00976C63" w:rsidRDefault="00976C63" w:rsidP="00976C63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Tahoma"/>
                <w:bCs/>
              </w:rPr>
            </w:pPr>
            <w:r w:rsidRPr="00976C63">
              <w:rPr>
                <w:rFonts w:ascii="Century Gothic" w:hAnsi="Century Gothic" w:cs="Tahoma"/>
                <w:bCs/>
              </w:rPr>
              <w:t>To approve the schedule of payments made during 2025/26 as required by the DBCC</w:t>
            </w:r>
          </w:p>
          <w:p w14:paraId="714D60ED" w14:textId="41348691" w:rsidR="008700BC" w:rsidRPr="00B5052F" w:rsidRDefault="008700BC" w:rsidP="00976C63">
            <w:pPr>
              <w:pStyle w:val="ListParagraph"/>
              <w:rPr>
                <w:rFonts w:ascii="Century Gothic" w:hAnsi="Century Gothic"/>
              </w:rPr>
            </w:pPr>
          </w:p>
        </w:tc>
      </w:tr>
    </w:tbl>
    <w:p w14:paraId="0F7C9F96" w14:textId="77777777" w:rsidR="00064F75" w:rsidRPr="004F4E72" w:rsidRDefault="00064F75" w:rsidP="000F4076">
      <w:pPr>
        <w:rPr>
          <w:rFonts w:ascii="Century Gothic" w:hAnsi="Century Gothic"/>
          <w:b/>
        </w:rPr>
      </w:pPr>
    </w:p>
    <w:sectPr w:rsidR="00064F75" w:rsidRPr="004F4E72" w:rsidSect="000F4076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5F1E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537947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411F3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F41390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0D5379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100322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00E8E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57154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BB06AB"/>
    <w:multiLevelType w:val="hybridMultilevel"/>
    <w:tmpl w:val="441C5168"/>
    <w:lvl w:ilvl="0" w:tplc="B0ECCDB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EC0A05"/>
    <w:multiLevelType w:val="hybridMultilevel"/>
    <w:tmpl w:val="2A100EE8"/>
    <w:lvl w:ilvl="0" w:tplc="62CA7AE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D02BB"/>
    <w:multiLevelType w:val="hybridMultilevel"/>
    <w:tmpl w:val="55A64254"/>
    <w:lvl w:ilvl="0" w:tplc="743ED3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4712DA"/>
    <w:multiLevelType w:val="hybridMultilevel"/>
    <w:tmpl w:val="E27A0DFC"/>
    <w:lvl w:ilvl="0" w:tplc="8574585C">
      <w:start w:val="18"/>
      <w:numFmt w:val="decimal"/>
      <w:lvlText w:val="%1"/>
      <w:lvlJc w:val="left"/>
      <w:pPr>
        <w:ind w:left="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735BE9"/>
    <w:multiLevelType w:val="hybridMultilevel"/>
    <w:tmpl w:val="6F383D9E"/>
    <w:lvl w:ilvl="0" w:tplc="ADA64DF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9047B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0614B4"/>
    <w:multiLevelType w:val="hybridMultilevel"/>
    <w:tmpl w:val="295E7EAE"/>
    <w:lvl w:ilvl="0" w:tplc="6EFC1920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56600C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AE4B25"/>
    <w:multiLevelType w:val="hybridMultilevel"/>
    <w:tmpl w:val="28801B98"/>
    <w:lvl w:ilvl="0" w:tplc="F984D58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6145E5"/>
    <w:multiLevelType w:val="hybridMultilevel"/>
    <w:tmpl w:val="C14647CA"/>
    <w:lvl w:ilvl="0" w:tplc="4FFE221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3129F5"/>
    <w:multiLevelType w:val="hybridMultilevel"/>
    <w:tmpl w:val="DA78BB2C"/>
    <w:lvl w:ilvl="0" w:tplc="11265840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0A0DC5"/>
    <w:multiLevelType w:val="hybridMultilevel"/>
    <w:tmpl w:val="DC74E5CA"/>
    <w:lvl w:ilvl="0" w:tplc="6B0AF126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333B45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7161AF"/>
    <w:multiLevelType w:val="hybridMultilevel"/>
    <w:tmpl w:val="3A7029F0"/>
    <w:lvl w:ilvl="0" w:tplc="497A2748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F00C55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34B69"/>
    <w:multiLevelType w:val="hybridMultilevel"/>
    <w:tmpl w:val="9DD0D4FC"/>
    <w:lvl w:ilvl="0" w:tplc="78ACE338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3F4767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F5AD1"/>
    <w:multiLevelType w:val="hybridMultilevel"/>
    <w:tmpl w:val="9EE06614"/>
    <w:lvl w:ilvl="0" w:tplc="BF48B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32398"/>
    <w:multiLevelType w:val="hybridMultilevel"/>
    <w:tmpl w:val="7210515E"/>
    <w:lvl w:ilvl="0" w:tplc="C6B8F54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FDB1A49"/>
    <w:multiLevelType w:val="hybridMultilevel"/>
    <w:tmpl w:val="3CB452E0"/>
    <w:lvl w:ilvl="0" w:tplc="ADA64DF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12B45"/>
    <w:multiLevelType w:val="hybridMultilevel"/>
    <w:tmpl w:val="2158B8FA"/>
    <w:lvl w:ilvl="0" w:tplc="E4AE665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173288"/>
    <w:multiLevelType w:val="hybridMultilevel"/>
    <w:tmpl w:val="BB96E004"/>
    <w:lvl w:ilvl="0" w:tplc="B2F85E86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8A5D52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1C5C16"/>
    <w:multiLevelType w:val="hybridMultilevel"/>
    <w:tmpl w:val="1D8248C8"/>
    <w:lvl w:ilvl="0" w:tplc="6B0AF126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CD7EFE"/>
    <w:multiLevelType w:val="hybridMultilevel"/>
    <w:tmpl w:val="1EF86D8A"/>
    <w:lvl w:ilvl="0" w:tplc="DC00818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7203A"/>
    <w:multiLevelType w:val="hybridMultilevel"/>
    <w:tmpl w:val="A73AE5AC"/>
    <w:lvl w:ilvl="0" w:tplc="8708B33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FA7EBD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BC2657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A03C86"/>
    <w:multiLevelType w:val="hybridMultilevel"/>
    <w:tmpl w:val="9AE01E9A"/>
    <w:lvl w:ilvl="0" w:tplc="4C3E51F4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BB0E2F"/>
    <w:multiLevelType w:val="hybridMultilevel"/>
    <w:tmpl w:val="ACA47B22"/>
    <w:lvl w:ilvl="0" w:tplc="DA6A957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009365">
    <w:abstractNumId w:val="30"/>
  </w:num>
  <w:num w:numId="2" w16cid:durableId="1358969895">
    <w:abstractNumId w:val="35"/>
  </w:num>
  <w:num w:numId="3" w16cid:durableId="1048191040">
    <w:abstractNumId w:val="7"/>
  </w:num>
  <w:num w:numId="4" w16cid:durableId="663775595">
    <w:abstractNumId w:val="6"/>
  </w:num>
  <w:num w:numId="5" w16cid:durableId="1960449450">
    <w:abstractNumId w:val="4"/>
  </w:num>
  <w:num w:numId="6" w16cid:durableId="720708016">
    <w:abstractNumId w:val="24"/>
  </w:num>
  <w:num w:numId="7" w16cid:durableId="1965844337">
    <w:abstractNumId w:val="3"/>
  </w:num>
  <w:num w:numId="8" w16cid:durableId="1929653227">
    <w:abstractNumId w:val="20"/>
  </w:num>
  <w:num w:numId="9" w16cid:durableId="1789816474">
    <w:abstractNumId w:val="34"/>
  </w:num>
  <w:num w:numId="10" w16cid:durableId="1411729305">
    <w:abstractNumId w:val="5"/>
  </w:num>
  <w:num w:numId="11" w16cid:durableId="2053530552">
    <w:abstractNumId w:val="25"/>
  </w:num>
  <w:num w:numId="12" w16cid:durableId="1066221095">
    <w:abstractNumId w:val="2"/>
  </w:num>
  <w:num w:numId="13" w16cid:durableId="1390767876">
    <w:abstractNumId w:val="22"/>
  </w:num>
  <w:num w:numId="14" w16cid:durableId="1110005638">
    <w:abstractNumId w:val="0"/>
  </w:num>
  <w:num w:numId="15" w16cid:durableId="2123382364">
    <w:abstractNumId w:val="15"/>
  </w:num>
  <w:num w:numId="16" w16cid:durableId="185140677">
    <w:abstractNumId w:val="37"/>
  </w:num>
  <w:num w:numId="17" w16cid:durableId="2105223245">
    <w:abstractNumId w:val="1"/>
  </w:num>
  <w:num w:numId="18" w16cid:durableId="1556621038">
    <w:abstractNumId w:val="13"/>
  </w:num>
  <w:num w:numId="19" w16cid:durableId="1227372816">
    <w:abstractNumId w:val="12"/>
  </w:num>
  <w:num w:numId="20" w16cid:durableId="123735676">
    <w:abstractNumId w:val="27"/>
  </w:num>
  <w:num w:numId="21" w16cid:durableId="1407266630">
    <w:abstractNumId w:val="19"/>
  </w:num>
  <w:num w:numId="22" w16cid:durableId="1624576175">
    <w:abstractNumId w:val="9"/>
  </w:num>
  <w:num w:numId="23" w16cid:durableId="735125321">
    <w:abstractNumId w:val="36"/>
  </w:num>
  <w:num w:numId="24" w16cid:durableId="1194539014">
    <w:abstractNumId w:val="18"/>
  </w:num>
  <w:num w:numId="25" w16cid:durableId="1882742728">
    <w:abstractNumId w:val="10"/>
  </w:num>
  <w:num w:numId="26" w16cid:durableId="1569876157">
    <w:abstractNumId w:val="28"/>
  </w:num>
  <w:num w:numId="27" w16cid:durableId="1501116655">
    <w:abstractNumId w:val="29"/>
  </w:num>
  <w:num w:numId="28" w16cid:durableId="46801218">
    <w:abstractNumId w:val="21"/>
  </w:num>
  <w:num w:numId="29" w16cid:durableId="307636270">
    <w:abstractNumId w:val="14"/>
  </w:num>
  <w:num w:numId="30" w16cid:durableId="165479418">
    <w:abstractNumId w:val="11"/>
  </w:num>
  <w:num w:numId="31" w16cid:durableId="832259190">
    <w:abstractNumId w:val="17"/>
  </w:num>
  <w:num w:numId="32" w16cid:durableId="1925718560">
    <w:abstractNumId w:val="8"/>
  </w:num>
  <w:num w:numId="33" w16cid:durableId="1417285027">
    <w:abstractNumId w:val="31"/>
  </w:num>
  <w:num w:numId="34" w16cid:durableId="468935697">
    <w:abstractNumId w:val="32"/>
  </w:num>
  <w:num w:numId="35" w16cid:durableId="1495535224">
    <w:abstractNumId w:val="33"/>
  </w:num>
  <w:num w:numId="36" w16cid:durableId="2097896069">
    <w:abstractNumId w:val="26"/>
  </w:num>
  <w:num w:numId="37" w16cid:durableId="1418093884">
    <w:abstractNumId w:val="16"/>
  </w:num>
  <w:num w:numId="38" w16cid:durableId="1469979176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75"/>
    <w:rsid w:val="00006DA7"/>
    <w:rsid w:val="00013AE3"/>
    <w:rsid w:val="0005729A"/>
    <w:rsid w:val="00064F75"/>
    <w:rsid w:val="00094E49"/>
    <w:rsid w:val="00096647"/>
    <w:rsid w:val="000B716C"/>
    <w:rsid w:val="000F3A18"/>
    <w:rsid w:val="000F4076"/>
    <w:rsid w:val="00100393"/>
    <w:rsid w:val="00111EAD"/>
    <w:rsid w:val="00113D19"/>
    <w:rsid w:val="00116A33"/>
    <w:rsid w:val="0013361D"/>
    <w:rsid w:val="0013390B"/>
    <w:rsid w:val="001401EF"/>
    <w:rsid w:val="001449A1"/>
    <w:rsid w:val="0015424A"/>
    <w:rsid w:val="00155AB1"/>
    <w:rsid w:val="001623E7"/>
    <w:rsid w:val="0018797F"/>
    <w:rsid w:val="00196205"/>
    <w:rsid w:val="001A45AD"/>
    <w:rsid w:val="001E2340"/>
    <w:rsid w:val="0020098D"/>
    <w:rsid w:val="00201E71"/>
    <w:rsid w:val="00212894"/>
    <w:rsid w:val="0021754C"/>
    <w:rsid w:val="0022466A"/>
    <w:rsid w:val="0022573A"/>
    <w:rsid w:val="00237313"/>
    <w:rsid w:val="00237FED"/>
    <w:rsid w:val="00273243"/>
    <w:rsid w:val="0027348F"/>
    <w:rsid w:val="002742E8"/>
    <w:rsid w:val="00291967"/>
    <w:rsid w:val="00294F44"/>
    <w:rsid w:val="002A27F5"/>
    <w:rsid w:val="002B7E6A"/>
    <w:rsid w:val="002C130E"/>
    <w:rsid w:val="002D132C"/>
    <w:rsid w:val="002D2392"/>
    <w:rsid w:val="002E0F79"/>
    <w:rsid w:val="002F3F84"/>
    <w:rsid w:val="002F6D5C"/>
    <w:rsid w:val="00301CB8"/>
    <w:rsid w:val="0040017D"/>
    <w:rsid w:val="00412B6F"/>
    <w:rsid w:val="00443D03"/>
    <w:rsid w:val="004964D6"/>
    <w:rsid w:val="004D196C"/>
    <w:rsid w:val="004D570A"/>
    <w:rsid w:val="004E2169"/>
    <w:rsid w:val="004F4E72"/>
    <w:rsid w:val="00500EFF"/>
    <w:rsid w:val="0050442A"/>
    <w:rsid w:val="0051337C"/>
    <w:rsid w:val="005275D1"/>
    <w:rsid w:val="005449EC"/>
    <w:rsid w:val="00553B8A"/>
    <w:rsid w:val="00574948"/>
    <w:rsid w:val="005755A6"/>
    <w:rsid w:val="005A5042"/>
    <w:rsid w:val="005A63D5"/>
    <w:rsid w:val="005A768E"/>
    <w:rsid w:val="005C3456"/>
    <w:rsid w:val="005D74BA"/>
    <w:rsid w:val="005F6210"/>
    <w:rsid w:val="006069A4"/>
    <w:rsid w:val="00653142"/>
    <w:rsid w:val="00661B06"/>
    <w:rsid w:val="006711BA"/>
    <w:rsid w:val="00672C6C"/>
    <w:rsid w:val="006738D3"/>
    <w:rsid w:val="00684881"/>
    <w:rsid w:val="00692AEE"/>
    <w:rsid w:val="006979A1"/>
    <w:rsid w:val="006A5C9C"/>
    <w:rsid w:val="006B1D22"/>
    <w:rsid w:val="006B22FE"/>
    <w:rsid w:val="006E2AEC"/>
    <w:rsid w:val="006E7271"/>
    <w:rsid w:val="00722DE6"/>
    <w:rsid w:val="00723DD0"/>
    <w:rsid w:val="00730523"/>
    <w:rsid w:val="0073601B"/>
    <w:rsid w:val="00741727"/>
    <w:rsid w:val="007610FD"/>
    <w:rsid w:val="00794B35"/>
    <w:rsid w:val="007A5097"/>
    <w:rsid w:val="007A6EF6"/>
    <w:rsid w:val="007E23AC"/>
    <w:rsid w:val="007E51F2"/>
    <w:rsid w:val="007E7A39"/>
    <w:rsid w:val="007F37EE"/>
    <w:rsid w:val="007F482D"/>
    <w:rsid w:val="00801104"/>
    <w:rsid w:val="008060C5"/>
    <w:rsid w:val="00812D45"/>
    <w:rsid w:val="00820C3B"/>
    <w:rsid w:val="00824198"/>
    <w:rsid w:val="008700BC"/>
    <w:rsid w:val="0087154B"/>
    <w:rsid w:val="0087327E"/>
    <w:rsid w:val="008768E9"/>
    <w:rsid w:val="009330B6"/>
    <w:rsid w:val="00954A55"/>
    <w:rsid w:val="0096386D"/>
    <w:rsid w:val="00966FCB"/>
    <w:rsid w:val="0096729C"/>
    <w:rsid w:val="00971483"/>
    <w:rsid w:val="00976C63"/>
    <w:rsid w:val="00981877"/>
    <w:rsid w:val="009826CA"/>
    <w:rsid w:val="009E0FE2"/>
    <w:rsid w:val="009E53A2"/>
    <w:rsid w:val="00A13058"/>
    <w:rsid w:val="00A3323F"/>
    <w:rsid w:val="00A35B99"/>
    <w:rsid w:val="00A5496E"/>
    <w:rsid w:val="00A754E3"/>
    <w:rsid w:val="00A81197"/>
    <w:rsid w:val="00A863C6"/>
    <w:rsid w:val="00AC7F4C"/>
    <w:rsid w:val="00AD70F5"/>
    <w:rsid w:val="00AE091E"/>
    <w:rsid w:val="00B04A67"/>
    <w:rsid w:val="00B257A6"/>
    <w:rsid w:val="00B3155B"/>
    <w:rsid w:val="00B37EC9"/>
    <w:rsid w:val="00B40617"/>
    <w:rsid w:val="00B4601A"/>
    <w:rsid w:val="00B5052F"/>
    <w:rsid w:val="00B65575"/>
    <w:rsid w:val="00B80750"/>
    <w:rsid w:val="00BB4DE5"/>
    <w:rsid w:val="00BD3CD6"/>
    <w:rsid w:val="00BE420A"/>
    <w:rsid w:val="00C31598"/>
    <w:rsid w:val="00C56D62"/>
    <w:rsid w:val="00C72DDC"/>
    <w:rsid w:val="00C75297"/>
    <w:rsid w:val="00C825FA"/>
    <w:rsid w:val="00C9164C"/>
    <w:rsid w:val="00CB04EC"/>
    <w:rsid w:val="00CD3839"/>
    <w:rsid w:val="00D0074E"/>
    <w:rsid w:val="00D91BE1"/>
    <w:rsid w:val="00DA53D4"/>
    <w:rsid w:val="00DA5A9F"/>
    <w:rsid w:val="00DC2E55"/>
    <w:rsid w:val="00DC4DB1"/>
    <w:rsid w:val="00DD4B6F"/>
    <w:rsid w:val="00DD6926"/>
    <w:rsid w:val="00DE3C08"/>
    <w:rsid w:val="00E25B76"/>
    <w:rsid w:val="00E368E3"/>
    <w:rsid w:val="00E55B98"/>
    <w:rsid w:val="00E62EAC"/>
    <w:rsid w:val="00E6537C"/>
    <w:rsid w:val="00E74BC3"/>
    <w:rsid w:val="00E84A37"/>
    <w:rsid w:val="00EA6D23"/>
    <w:rsid w:val="00EB775B"/>
    <w:rsid w:val="00EE2235"/>
    <w:rsid w:val="00EE7ADB"/>
    <w:rsid w:val="00EF5603"/>
    <w:rsid w:val="00F31890"/>
    <w:rsid w:val="00F33C4F"/>
    <w:rsid w:val="00F616F1"/>
    <w:rsid w:val="00F650E7"/>
    <w:rsid w:val="00F74BCB"/>
    <w:rsid w:val="00F87817"/>
    <w:rsid w:val="00F87B31"/>
    <w:rsid w:val="00FC0C63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69F63"/>
  <w15:chartTrackingRefBased/>
  <w15:docId w15:val="{3671F1F3-5503-40F6-A53E-D610CC87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6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6a032f-7369-4739-bcff-edbb1227a112">
      <Terms xmlns="http://schemas.microsoft.com/office/infopath/2007/PartnerControls"/>
    </lcf76f155ced4ddcb4097134ff3c332f>
    <TaxCatchAll xmlns="9c247042-cb9f-455f-9648-81a370b11d0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900C24C59A14B81EBCAA4B7F8D06C" ma:contentTypeVersion="18" ma:contentTypeDescription="Create a new document." ma:contentTypeScope="" ma:versionID="c586412a5bdeb5f282fe96c0d4c89adf">
  <xsd:schema xmlns:xsd="http://www.w3.org/2001/XMLSchema" xmlns:xs="http://www.w3.org/2001/XMLSchema" xmlns:p="http://schemas.microsoft.com/office/2006/metadata/properties" xmlns:ns1="http://schemas.microsoft.com/sharepoint/v3" xmlns:ns2="216a032f-7369-4739-bcff-edbb1227a112" xmlns:ns3="9c247042-cb9f-455f-9648-81a370b11d03" targetNamespace="http://schemas.microsoft.com/office/2006/metadata/properties" ma:root="true" ma:fieldsID="11a363a98767aa1945fcc5906267e92b" ns1:_="" ns2:_="" ns3:_="">
    <xsd:import namespace="http://schemas.microsoft.com/sharepoint/v3"/>
    <xsd:import namespace="216a032f-7369-4739-bcff-edbb1227a112"/>
    <xsd:import namespace="9c247042-cb9f-455f-9648-81a370b11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032f-7369-4739-bcff-edbb1227a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7042-cb9f-455f-9648-81a370b11d0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f6e55e6-9c8e-402f-a359-7ca9d00810e8}" ma:internalName="TaxCatchAll" ma:showField="CatchAllData" ma:web="9c247042-cb9f-455f-9648-81a370b11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956838-E05A-403B-98F8-DBC25838783E}">
  <ds:schemaRefs>
    <ds:schemaRef ds:uri="http://schemas.microsoft.com/office/2006/metadata/properties"/>
    <ds:schemaRef ds:uri="http://schemas.microsoft.com/office/infopath/2007/PartnerControls"/>
    <ds:schemaRef ds:uri="216a032f-7369-4739-bcff-edbb1227a112"/>
    <ds:schemaRef ds:uri="9c247042-cb9f-455f-9648-81a370b11d0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CF617EC-84D6-422B-8CF7-64BD539AC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6a032f-7369-4739-bcff-edbb1227a112"/>
    <ds:schemaRef ds:uri="9c247042-cb9f-455f-9648-81a370b11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B5D70B-EBD6-4558-84B8-DA40999E77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Allington</dc:creator>
  <cp:keywords/>
  <dc:description/>
  <cp:lastModifiedBy>Ffion Evans (Siaradwr Cymraeg)</cp:lastModifiedBy>
  <cp:revision>58</cp:revision>
  <cp:lastPrinted>2026-04-20T15:03:00Z</cp:lastPrinted>
  <dcterms:created xsi:type="dcterms:W3CDTF">2026-04-20T14:46:00Z</dcterms:created>
  <dcterms:modified xsi:type="dcterms:W3CDTF">2026-07-24T08:32:00Z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0x0101000B0900C24C59A14B81EBCAA4B7F8D06C</vt:lpwstr>
  </property>
  <property fmtid="{D5CDD505-2E9C-101B-9397-08002B2CF9AE}" pid="3" name="MediaServiceImageTags">
    <vt:lpwstr/>
  </property>
</Properties>
</file>